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52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  <w:rPr>
          <w:rFonts w:hint="eastAsia" w:ascii="方正小标宋简体" w:hAnsi="方正小标宋简体" w:eastAsia="方正小标宋简体" w:cs="方正小标宋简体"/>
          <w:sz w:val="22"/>
          <w:szCs w:val="2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6"/>
          <w:szCs w:val="22"/>
        </w:rPr>
        <w:t>天津市宝坻区人民检察院</w:t>
      </w:r>
    </w:p>
    <w:p>
      <w:pPr>
        <w:spacing w:before="0" w:after="0" w:line="240" w:lineRule="auto"/>
        <w:ind w:firstLine="0"/>
        <w:jc w:val="center"/>
        <w:outlineLvl w:val="9"/>
        <w:rPr>
          <w:rFonts w:hint="eastAsia" w:ascii="方正小标宋简体" w:hAnsi="方正小标宋简体" w:eastAsia="方正小标宋简体" w:cs="方正小标宋简体"/>
          <w:sz w:val="22"/>
          <w:szCs w:val="2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6"/>
          <w:szCs w:val="22"/>
          <w:lang w:eastAsia="zh-CN"/>
        </w:rPr>
        <w:t>项目支出绩效目标表</w:t>
      </w:r>
    </w:p>
    <w:p>
      <w:pPr>
        <w:spacing w:before="0" w:after="0" w:line="240" w:lineRule="auto"/>
        <w:ind w:firstLine="0"/>
        <w:jc w:val="center"/>
        <w:outlineLvl w:val="9"/>
        <w:rPr>
          <w:rFonts w:hint="eastAsia" w:ascii="方正小标宋简体" w:hAnsi="方正小标宋简体" w:eastAsia="方正小标宋简体" w:cs="方正小标宋简体"/>
          <w:sz w:val="22"/>
          <w:szCs w:val="2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8"/>
          <w:szCs w:val="22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z w:val="48"/>
          <w:szCs w:val="22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color w:val="000000"/>
          <w:sz w:val="48"/>
          <w:szCs w:val="22"/>
        </w:rPr>
        <w:t>）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宋体" w:hAnsi="宋体" w:eastAsia="宋体" w:cs="宋体"/>
          <w:color w:val="000000"/>
          <w:sz w:val="21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  <w:sectPr>
          <w:pgSz w:w="11900" w:h="16840"/>
          <w:pgMar w:top="1984" w:right="1304" w:bottom="1134" w:left="1304" w:header="720" w:footer="720" w:gutter="0"/>
          <w:cols w:space="720" w:num="1"/>
          <w:titlePg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6"/>
        </w:rPr>
        <w:t xml:space="preserve"> </w:t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小标宋_GBK" w:hAnsi="方正小标宋_GBK" w:eastAsia="方正小标宋_GBK" w:cs="方正小标宋_GBK"/>
          <w:color w:val="000000"/>
          <w:sz w:val="30"/>
        </w:rPr>
        <w:t xml:space="preserve"> </w:t>
      </w:r>
    </w:p>
    <w:p>
      <w:pPr>
        <w:pStyle w:val="2"/>
        <w:tabs>
          <w:tab w:val="right" w:pos="9292"/>
        </w:tabs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fldChar w:fldCharType="begin"/>
      </w:r>
      <w:r>
        <w:instrText xml:space="preserve">TOC \o "1-4" \n  \h \u </w:instrText>
      </w:r>
      <w: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_Toc22215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目    录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tabs>
          <w:tab w:val="right" w:pos="9292"/>
        </w:tabs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_Toc29230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1.检察（机关）业务费-非财政拨款结转绩效目标表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pPr>
        <w:pStyle w:val="3"/>
        <w:tabs>
          <w:tab w:val="right" w:pos="9292"/>
        </w:tabs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_Toc11080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2.检察事务运维服务</w:t>
      </w:r>
      <w:bookmarkStart w:id="10" w:name="_GoBack"/>
      <w:bookmarkEnd w:id="10"/>
      <w:r>
        <w:rPr>
          <w:rFonts w:hint="eastAsia" w:ascii="仿宋_GB2312" w:hAnsi="仿宋_GB2312" w:eastAsia="仿宋_GB2312" w:cs="仿宋_GB2312"/>
          <w:sz w:val="30"/>
          <w:szCs w:val="30"/>
        </w:rPr>
        <w:t>经费-2023中央绩效目标表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pPr>
        <w:pStyle w:val="3"/>
        <w:tabs>
          <w:tab w:val="right" w:pos="9292"/>
        </w:tabs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_Toc28412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3.检察业务费及业务装备经费-2023中央绩效目标表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pPr>
        <w:pStyle w:val="3"/>
        <w:tabs>
          <w:tab w:val="right" w:pos="9292"/>
        </w:tabs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_Toc25611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4.司法救助经费-2023中央绩效目标表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pPr>
        <w:pStyle w:val="3"/>
        <w:tabs>
          <w:tab w:val="right" w:pos="9292"/>
        </w:tabs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\l _Toc23755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5.信息化运维服务经费绩效目标表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</w:p>
    <w:p>
      <w:r>
        <w:fldChar w:fldCharType="end"/>
      </w:r>
    </w:p>
    <w:p>
      <w:pPr>
        <w:sectPr>
          <w:footerReference r:id="rId3" w:type="default"/>
          <w:footerReference r:id="rId4" w:type="even"/>
          <w:pgSz w:w="11900" w:h="16840"/>
          <w:pgMar w:top="1984" w:right="1304" w:bottom="1134" w:left="1304" w:header="720" w:footer="720" w:gutter="0"/>
          <w:pgNumType w:start="1"/>
          <w:cols w:space="720" w:num="1"/>
        </w:sectPr>
      </w:pPr>
      <w:r>
        <w:br w:type="page"/>
      </w:r>
      <w:r>
        <w:br w:type="textWrapping"/>
      </w: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spacing w:before="0" w:after="0"/>
        <w:ind w:firstLine="560"/>
        <w:jc w:val="left"/>
        <w:outlineLvl w:val="3"/>
      </w:pPr>
      <w:bookmarkStart w:id="0" w:name="_Toc_4_4_0000000004"/>
      <w:bookmarkStart w:id="1" w:name="_Toc29230"/>
      <w:r>
        <w:rPr>
          <w:rFonts w:ascii="方正仿宋_GBK" w:hAnsi="方正仿宋_GBK" w:eastAsia="方正仿宋_GBK" w:cs="方正仿宋_GBK"/>
          <w:color w:val="000000"/>
          <w:sz w:val="28"/>
        </w:rPr>
        <w:t>1.检察（机关）业务费-非财政拨款结转绩效目标表</w:t>
      </w:r>
      <w:bookmarkEnd w:id="0"/>
      <w:bookmarkEnd w:id="1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2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1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检察（机关）业务费-非财政拨款结转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4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7.00</w:t>
            </w:r>
          </w:p>
        </w:tc>
        <w:tc>
          <w:tcPr>
            <w:tcW w:w="1587" w:type="dxa"/>
            <w:vAlign w:val="center"/>
          </w:tcPr>
          <w:p>
            <w:pPr>
              <w:pStyle w:val="14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3"/>
            </w:pPr>
            <w:r>
              <w:t xml:space="preserve"> 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7.00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提供资金保障，提升我院办案办公效果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>
            <w:pPr>
              <w:pStyle w:val="13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1.提供资金保障，提升我院办案办公效果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>
            <w:pPr>
              <w:pStyle w:val="13"/>
            </w:pPr>
          </w:p>
        </w:tc>
      </w:tr>
    </w:tbl>
    <w:p>
      <w:pPr>
        <w:spacing w:before="0" w:after="0" w:line="2" w:lineRule="exact"/>
        <w:ind w:firstLine="0"/>
        <w:jc w:val="center"/>
        <w:outlineLvl w:val="9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2654"/>
        <w:gridCol w:w="26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4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4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4"/>
            </w:pPr>
            <w:r>
              <w:t>指标值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5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10个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办公费成本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办公费用成本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≤7万元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基本保障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spacing w:before="0" w:after="0"/>
        <w:ind w:firstLine="560"/>
        <w:jc w:val="left"/>
        <w:outlineLvl w:val="3"/>
      </w:pPr>
      <w:bookmarkStart w:id="2" w:name="_Toc_4_4_0000000005"/>
      <w:bookmarkStart w:id="3" w:name="_Toc11080"/>
      <w:r>
        <w:rPr>
          <w:rFonts w:ascii="方正仿宋_GBK" w:hAnsi="方正仿宋_GBK" w:eastAsia="方正仿宋_GBK" w:cs="方正仿宋_GBK"/>
          <w:color w:val="000000"/>
          <w:sz w:val="28"/>
        </w:rPr>
        <w:t>2.检察事务运维服务经费-2023中央绩效目标表</w:t>
      </w:r>
      <w:bookmarkEnd w:id="2"/>
      <w:bookmarkEnd w:id="3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2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1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检察事务运维服务经费-2023中央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4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46.50</w:t>
            </w:r>
          </w:p>
        </w:tc>
        <w:tc>
          <w:tcPr>
            <w:tcW w:w="1587" w:type="dxa"/>
            <w:vAlign w:val="center"/>
          </w:tcPr>
          <w:p>
            <w:pPr>
              <w:pStyle w:val="14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3"/>
            </w:pPr>
            <w:r>
              <w:t>46.50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用于我院2023年检察事务运维服务经费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1.做好事务运维管理服务，提升办案办公效果</w:t>
            </w:r>
          </w:p>
        </w:tc>
      </w:tr>
    </w:tbl>
    <w:p>
      <w:pPr>
        <w:spacing w:before="0" w:after="0" w:line="2" w:lineRule="exact"/>
        <w:ind w:firstLine="0"/>
        <w:jc w:val="center"/>
        <w:outlineLvl w:val="9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2654"/>
        <w:gridCol w:w="26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4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4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4"/>
            </w:pPr>
            <w:r>
              <w:t>指标值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5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新媒体、网站运维等运维服务成本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新媒体、网站运维等运维服务成本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≤27万元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固定资产运维服务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固定资产运维服务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≤9.5万元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档案数字化外包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档案数字化外包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≤10万元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服务部门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服务部门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10个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提升办案办公效果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提升办案办公效果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明显提升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spacing w:before="0" w:after="0"/>
        <w:ind w:firstLine="560"/>
        <w:jc w:val="left"/>
        <w:outlineLvl w:val="3"/>
      </w:pPr>
      <w:bookmarkStart w:id="4" w:name="_Toc_4_4_0000000006"/>
      <w:bookmarkStart w:id="5" w:name="_Toc28412"/>
      <w:r>
        <w:rPr>
          <w:rFonts w:ascii="方正仿宋_GBK" w:hAnsi="方正仿宋_GBK" w:eastAsia="方正仿宋_GBK" w:cs="方正仿宋_GBK"/>
          <w:color w:val="000000"/>
          <w:sz w:val="28"/>
        </w:rPr>
        <w:t>3.检察业务费及业务装备经费-2023中央绩效目标表</w:t>
      </w:r>
      <w:bookmarkEnd w:id="4"/>
      <w:bookmarkEnd w:id="5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2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1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检察业务费及业务装备经费-2023中央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4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103.50</w:t>
            </w:r>
          </w:p>
        </w:tc>
        <w:tc>
          <w:tcPr>
            <w:tcW w:w="1587" w:type="dxa"/>
            <w:vAlign w:val="center"/>
          </w:tcPr>
          <w:p>
            <w:pPr>
              <w:pStyle w:val="14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3"/>
            </w:pPr>
            <w:r>
              <w:t>103.50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用于我院2023年检察业务费及业务装备费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1.提供资金保障，提升我院办案办公效果</w:t>
            </w:r>
          </w:p>
        </w:tc>
      </w:tr>
    </w:tbl>
    <w:p>
      <w:pPr>
        <w:spacing w:before="0" w:after="0" w:line="2" w:lineRule="exact"/>
        <w:ind w:firstLine="0"/>
        <w:jc w:val="center"/>
        <w:outlineLvl w:val="9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2654"/>
        <w:gridCol w:w="26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4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4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4"/>
            </w:pPr>
            <w:r>
              <w:t>指标值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5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10个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办公费及宣传费用成本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办公费及宣传费用成本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≤60万元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邮电费成本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邮电费成本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≤9万元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维修维护成本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维修维护成本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≤12万元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差旅费成本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差旅费成本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≤8万元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劳务费成本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劳务费成本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≤7万元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≤7.5万元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基本保障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spacing w:before="0" w:after="0"/>
        <w:ind w:firstLine="560"/>
        <w:jc w:val="left"/>
        <w:outlineLvl w:val="3"/>
      </w:pPr>
      <w:bookmarkStart w:id="6" w:name="_Toc_4_4_0000000007"/>
      <w:bookmarkStart w:id="7" w:name="_Toc25611"/>
      <w:r>
        <w:rPr>
          <w:rFonts w:ascii="方正仿宋_GBK" w:hAnsi="方正仿宋_GBK" w:eastAsia="方正仿宋_GBK" w:cs="方正仿宋_GBK"/>
          <w:color w:val="000000"/>
          <w:sz w:val="28"/>
        </w:rPr>
        <w:t>4.司法救助经费-2023中央绩效目标表</w:t>
      </w:r>
      <w:bookmarkEnd w:id="6"/>
      <w:bookmarkEnd w:id="7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2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1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司法救助经费-2023中央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4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25.00</w:t>
            </w:r>
          </w:p>
        </w:tc>
        <w:tc>
          <w:tcPr>
            <w:tcW w:w="1587" w:type="dxa"/>
            <w:vAlign w:val="center"/>
          </w:tcPr>
          <w:p>
            <w:pPr>
              <w:pStyle w:val="14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3"/>
            </w:pPr>
            <w:r>
              <w:t>25.00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用于我院2023年司法救助金支出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1.及时申请、发放司法救助金，通过项目实施为维护社会稳定、伸张公平正义贡献检察力量</w:t>
            </w:r>
          </w:p>
        </w:tc>
      </w:tr>
    </w:tbl>
    <w:p>
      <w:pPr>
        <w:spacing w:before="0" w:after="0" w:line="2" w:lineRule="exact"/>
        <w:ind w:firstLine="0"/>
        <w:jc w:val="center"/>
        <w:outlineLvl w:val="9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2654"/>
        <w:gridCol w:w="26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4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4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4"/>
            </w:pPr>
            <w:r>
              <w:t>指标值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5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救助人员数量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救助人员数量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≥20人次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救助资金发放合规率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救助资金发放合规率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司法救助金发放及时率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司法救助金发放及时率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司法救助金额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司法救助金额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≤25万元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不断完善救助制度，保障救助对象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不断完善救助制度，保障救助对象权益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明显保障司法救助人权益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被救助对象满意度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被救助对象满意度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</w:tbl>
    <w:p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>
      <w:pPr>
        <w:spacing w:before="0" w:after="0" w:line="240" w:lineRule="auto"/>
        <w:ind w:firstLine="0"/>
        <w:jc w:val="center"/>
        <w:outlineLvl w:val="9"/>
      </w:pPr>
      <w:r>
        <w:rPr>
          <w:rFonts w:ascii="方正仿宋_GBK" w:hAnsi="方正仿宋_GBK" w:eastAsia="方正仿宋_GBK" w:cs="方正仿宋_GBK"/>
          <w:color w:val="000000"/>
          <w:sz w:val="28"/>
        </w:rPr>
        <w:t xml:space="preserve"> </w:t>
      </w:r>
    </w:p>
    <w:p>
      <w:pPr>
        <w:spacing w:before="0" w:after="0"/>
        <w:ind w:firstLine="560"/>
        <w:jc w:val="left"/>
        <w:outlineLvl w:val="3"/>
      </w:pPr>
      <w:bookmarkStart w:id="8" w:name="_Toc_4_4_0000000008"/>
      <w:bookmarkStart w:id="9" w:name="_Toc23755"/>
      <w:r>
        <w:rPr>
          <w:rFonts w:ascii="方正仿宋_GBK" w:hAnsi="方正仿宋_GBK" w:eastAsia="方正仿宋_GBK" w:cs="方正仿宋_GBK"/>
          <w:color w:val="000000"/>
          <w:sz w:val="28"/>
        </w:rPr>
        <w:t>5.信息化运维服务经费绩效目标表</w:t>
      </w:r>
      <w:bookmarkEnd w:id="8"/>
      <w:bookmarkEnd w:id="9"/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1327"/>
        <w:gridCol w:w="1327"/>
        <w:gridCol w:w="1327"/>
        <w:gridCol w:w="1327"/>
      </w:tblGrid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2"/>
            </w:pPr>
            <w:r>
              <w:t>266101天津市宝坻区人民检察院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pStyle w:val="11"/>
            </w:pPr>
            <w: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信息化运维服务经费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4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35.00</w:t>
            </w:r>
          </w:p>
        </w:tc>
        <w:tc>
          <w:tcPr>
            <w:tcW w:w="1587" w:type="dxa"/>
            <w:vAlign w:val="center"/>
          </w:tcPr>
          <w:p>
            <w:pPr>
              <w:pStyle w:val="14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>
            <w:pPr>
              <w:pStyle w:val="13"/>
            </w:pPr>
            <w:r>
              <w:t>35.00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/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用于我院信息化运维服务经费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>
            <w:pPr>
              <w:pStyle w:val="13"/>
            </w:pPr>
            <w:r>
              <w:t>1.做好信息化技术运维服务</w:t>
            </w:r>
            <w:r>
              <w:tab/>
            </w:r>
            <w:r>
              <w:t>，提升我院办案办公实效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>
            <w:pPr>
              <w:pStyle w:val="13"/>
            </w:pPr>
          </w:p>
        </w:tc>
      </w:tr>
    </w:tbl>
    <w:p>
      <w:pPr>
        <w:spacing w:before="0" w:after="0" w:line="2" w:lineRule="exact"/>
        <w:ind w:firstLine="0"/>
        <w:jc w:val="center"/>
        <w:outlineLvl w:val="9"/>
      </w:pPr>
      <w:r>
        <w:rPr>
          <w:rFonts w:ascii="方正书宋_GBK" w:hAnsi="方正书宋_GBK" w:eastAsia="方正书宋_GBK" w:cs="方正书宋_GBK"/>
          <w:color w:val="000000"/>
          <w:sz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27"/>
        <w:gridCol w:w="1327"/>
        <w:gridCol w:w="2654"/>
        <w:gridCol w:w="26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>
            <w:pPr>
              <w:pStyle w:val="14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>
            <w:pPr>
              <w:pStyle w:val="14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>
            <w:pPr>
              <w:pStyle w:val="14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>
            <w:pPr>
              <w:pStyle w:val="14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>
            <w:pPr>
              <w:pStyle w:val="14"/>
            </w:pPr>
            <w:r>
              <w:t>指标值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pStyle w:val="15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信息化运维维护经费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信息化运维维护经费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≤11万元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等保测评经费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等保测评经费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≤12万元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密码测评经费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密码测评经费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≤12万元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保障服务部门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保障服务部门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10个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/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服务及时性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服务及时性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满足办案办公的技术支撑所需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满足办案办公的技术支撑所需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基本满足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>
            <w:pPr>
              <w:pStyle w:val="15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>
            <w:pPr>
              <w:pStyle w:val="13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3430" w:type="dxa"/>
            <w:vAlign w:val="center"/>
          </w:tcPr>
          <w:p>
            <w:pPr>
              <w:pStyle w:val="13"/>
            </w:pPr>
            <w:r>
              <w:t>干警满意度</w:t>
            </w:r>
          </w:p>
        </w:tc>
        <w:tc>
          <w:tcPr>
            <w:tcW w:w="2551" w:type="dxa"/>
            <w:vAlign w:val="center"/>
          </w:tcPr>
          <w:p>
            <w:pPr>
              <w:pStyle w:val="13"/>
            </w:pPr>
            <w:r>
              <w:t>≥95%</w:t>
            </w:r>
          </w:p>
        </w:tc>
      </w:tr>
    </w:tbl>
    <w:p/>
    <w:sectPr>
      <w:pgSz w:w="11900" w:h="16840"/>
      <w:pgMar w:top="1984" w:right="1304" w:bottom="1134" w:left="130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</w:pPr>
    <w:r>
      <w:fldChar w:fldCharType="begin"/>
    </w:r>
    <w:r>
      <w:instrText xml:space="preserve">PAGE "page number"</w:instrText>
    </w:r>
    <w:r>
      <w:fldChar w:fldCharType="separate"/>
    </w:r>
    <w:r>
      <w:t>page number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left"/>
    </w:pPr>
    <w:r>
      <w:fldChar w:fldCharType="begin"/>
    </w:r>
    <w:r>
      <w:instrText xml:space="preserve">PAGE "page number"</w:instrText>
    </w:r>
    <w:r>
      <w:fldChar w:fldCharType="separate"/>
    </w:r>
    <w:r>
      <w:t>page number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20"/>
  <w:evenAndOddHeaders w:val="1"/>
  <w:characterSpacingControl w:val="doNotCompress"/>
  <w:compat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AzYzUyNjIzMDRmZTllMjBkMTM3YzM1ZmU3ZWU1ZjgifQ=="/>
  </w:docVars>
  <w:rsids>
    <w:rsidRoot w:val="00000000"/>
    <w:rsid w:val="247368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qFormat="1" w:unhideWhenUsed="0" w:uiPriority="0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before="120" w:line="240" w:lineRule="auto"/>
      <w:ind w:firstLine="0"/>
    </w:pPr>
    <w:rPr>
      <w:rFonts w:ascii="Times New Roman" w:hAnsi="Times New Roman" w:eastAsia="方正仿宋_GBK" w:cs="Times New Roman"/>
      <w:color w:val="000000"/>
      <w:sz w:val="28"/>
      <w:lang w:val="en-US"/>
    </w:rPr>
  </w:style>
  <w:style w:type="paragraph" w:styleId="3">
    <w:name w:val="toc 4"/>
    <w:basedOn w:val="1"/>
    <w:next w:val="1"/>
    <w:qFormat/>
    <w:uiPriority w:val="0"/>
    <w:pPr>
      <w:ind w:left="720"/>
    </w:pPr>
  </w:style>
  <w:style w:type="paragraph" w:styleId="4">
    <w:name w:val="toc 2"/>
    <w:basedOn w:val="1"/>
    <w:next w:val="1"/>
    <w:qFormat/>
    <w:uiPriority w:val="0"/>
    <w:pPr>
      <w:ind w:left="240"/>
    </w:pPr>
  </w:style>
  <w:style w:type="table" w:styleId="6">
    <w:name w:val="Table Grid"/>
    <w:basedOn w:val="5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8">
    <w:name w:val="插入文本样式-插入总体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  <w:style w:type="paragraph" w:customStyle="1" w:styleId="9">
    <w:name w:val="插入文本样式-插入职责分类绩效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  <w:style w:type="paragraph" w:customStyle="1" w:styleId="10">
    <w:name w:val="插入文本样式-插入实现年度发展规划目标的保障措施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  <w:style w:type="paragraph" w:customStyle="1" w:styleId="11">
    <w:name w:val="单元格样式4"/>
    <w:basedOn w:val="1"/>
    <w:qFormat/>
    <w:uiPriority w:val="0"/>
    <w:pPr>
      <w:spacing w:before="0" w:after="0"/>
      <w:ind w:firstLine="0"/>
      <w:jc w:val="right"/>
      <w:outlineLvl w:val="9"/>
    </w:pPr>
    <w:rPr>
      <w:rFonts w:ascii="方正书宋_GBK" w:hAnsi="方正书宋_GBK" w:eastAsia="方正书宋_GBK" w:cs="方正书宋_GBK"/>
      <w:sz w:val="21"/>
    </w:rPr>
  </w:style>
  <w:style w:type="paragraph" w:customStyle="1" w:styleId="12">
    <w:name w:val="单元格样式5"/>
    <w:basedOn w:val="1"/>
    <w:qFormat/>
    <w:uiPriority w:val="0"/>
    <w:pPr>
      <w:spacing w:before="0" w:after="0"/>
      <w:ind w:firstLine="0"/>
      <w:jc w:val="left"/>
      <w:outlineLvl w:val="9"/>
    </w:pPr>
    <w:rPr>
      <w:rFonts w:ascii="方正书宋_GBK" w:hAnsi="方正书宋_GBK" w:eastAsia="方正书宋_GBK" w:cs="方正书宋_GBK"/>
      <w:b/>
      <w:sz w:val="21"/>
    </w:rPr>
  </w:style>
  <w:style w:type="paragraph" w:customStyle="1" w:styleId="13">
    <w:name w:val="单元格样式2"/>
    <w:basedOn w:val="1"/>
    <w:qFormat/>
    <w:uiPriority w:val="0"/>
    <w:pPr>
      <w:spacing w:before="0" w:after="0"/>
      <w:ind w:firstLine="0"/>
      <w:jc w:val="left"/>
      <w:outlineLvl w:val="9"/>
    </w:pPr>
    <w:rPr>
      <w:rFonts w:ascii="方正书宋_GBK" w:hAnsi="方正书宋_GBK" w:eastAsia="方正书宋_GBK" w:cs="方正书宋_GBK"/>
      <w:sz w:val="21"/>
    </w:rPr>
  </w:style>
  <w:style w:type="paragraph" w:customStyle="1" w:styleId="14">
    <w:name w:val="单元格样式1"/>
    <w:basedOn w:val="1"/>
    <w:qFormat/>
    <w:uiPriority w:val="0"/>
    <w:pPr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b/>
      <w:sz w:val="21"/>
    </w:rPr>
  </w:style>
  <w:style w:type="paragraph" w:customStyle="1" w:styleId="15">
    <w:name w:val="单元格样式3"/>
    <w:basedOn w:val="1"/>
    <w:qFormat/>
    <w:uiPriority w:val="0"/>
    <w:pPr>
      <w:spacing w:before="0" w:after="0"/>
      <w:ind w:firstLine="0"/>
      <w:jc w:val="center"/>
      <w:outlineLvl w:val="9"/>
    </w:pPr>
    <w:rPr>
      <w:rFonts w:ascii="方正书宋_GBK" w:hAnsi="方正书宋_GBK" w:eastAsia="方正书宋_GBK" w:cs="方正书宋_GBK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4.xml"/><Relationship Id="rId18" Type="http://schemas.openxmlformats.org/officeDocument/2006/relationships/customXml" Target="../customXml/item13.xml"/><Relationship Id="rId17" Type="http://schemas.openxmlformats.org/officeDocument/2006/relationships/customXml" Target="../customXml/item12.xml"/><Relationship Id="rId16" Type="http://schemas.openxmlformats.org/officeDocument/2006/relationships/customXml" Target="../customXml/item11.xml"/><Relationship Id="rId15" Type="http://schemas.openxmlformats.org/officeDocument/2006/relationships/customXml" Target="../customXml/item10.xml"/><Relationship Id="rId14" Type="http://schemas.openxmlformats.org/officeDocument/2006/relationships/customXml" Target="../customXml/item9.xml"/><Relationship Id="rId13" Type="http://schemas.openxmlformats.org/officeDocument/2006/relationships/customXml" Target="../customXml/item8.xml"/><Relationship Id="rId12" Type="http://schemas.openxmlformats.org/officeDocument/2006/relationships/customXml" Target="../customXml/item7.xml"/><Relationship Id="rId11" Type="http://schemas.openxmlformats.org/officeDocument/2006/relationships/customXml" Target="../customXml/item6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4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6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7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8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9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11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13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2023-02-08T17:12:19Z</dcterms:created>
  <dcterms:modified xsi:type="dcterms:W3CDTF">2023-02-08T09:12:19Z</dcterms:modified>
</cp:coreProperties>
</file>

<file path=customXml/itemProps1.xml><?xml version="1.0" encoding="utf-8"?>
<ds:datastoreItem xmlns:ds="http://schemas.openxmlformats.org/officeDocument/2006/customXml" ds:itemID="{fa09b12f-a067-4eba-a275-153b37ac9679}">
  <ds:schemaRefs/>
</ds:datastoreItem>
</file>

<file path=customXml/itemProps2.xml><?xml version="1.0" encoding="utf-8"?>
<ds:datastoreItem xmlns:ds="http://schemas.openxmlformats.org/officeDocument/2006/customXml" ds:itemID="{3991d411-1547-4113-83d9-7d9e43e6fff9}">
  <ds:schemaRefs/>
</ds:datastoreItem>
</file>

<file path=customXml/itemProps3.xml><?xml version="1.0" encoding="utf-8"?>
<ds:datastoreItem xmlns:ds="http://schemas.openxmlformats.org/officeDocument/2006/customXml" ds:itemID="{ebe6f166-2a01-4bcb-b82d-72599f5e4a8e}">
  <ds:schemaRefs/>
</ds:datastoreItem>
</file>

<file path=customXml/itemProps4.xml><?xml version="1.0" encoding="utf-8"?>
<ds:datastoreItem xmlns:ds="http://schemas.openxmlformats.org/officeDocument/2006/customXml" ds:itemID="{94617ae8-ee0a-4102-9604-39fc34c7d5ee}">
  <ds:schemaRefs/>
</ds:datastoreItem>
</file>

<file path=customXml/itemProps5.xml><?xml version="1.0" encoding="utf-8"?>
<ds:datastoreItem xmlns:ds="http://schemas.openxmlformats.org/officeDocument/2006/customXml" ds:itemID="{749048b5-7bb8-4569-8b7a-2942f7aa3111}">
  <ds:schemaRefs/>
</ds:datastoreItem>
</file>

<file path=customXml/itemProps6.xml><?xml version="1.0" encoding="utf-8"?>
<ds:datastoreItem xmlns:ds="http://schemas.openxmlformats.org/officeDocument/2006/customXml" ds:itemID="{78a0fd49-d7e3-4268-818c-ef640413983e}">
  <ds:schemaRefs/>
</ds:datastoreItem>
</file>

<file path=customXml/itemProps7.xml><?xml version="1.0" encoding="utf-8"?>
<ds:datastoreItem xmlns:ds="http://schemas.openxmlformats.org/officeDocument/2006/customXml" ds:itemID="{5311b7e9-8334-4418-b2bf-332734736d8f}">
  <ds:schemaRefs/>
</ds:datastoreItem>
</file>

<file path=customXml/itemProps8.xml><?xml version="1.0" encoding="utf-8"?>
<ds:datastoreItem xmlns:ds="http://schemas.openxmlformats.org/officeDocument/2006/customXml" ds:itemID="{464dce5e-039a-4659-8a90-3d49067bc96f}">
  <ds:schemaRefs/>
</ds:datastoreItem>
</file>

<file path=customXml/itemProps9.xml><?xml version="1.0" encoding="utf-8"?>
<ds:datastoreItem xmlns:ds="http://schemas.openxmlformats.org/officeDocument/2006/customXml" ds:itemID="{0e1df375-44e1-45d9-8c09-49fdaf7ce6c7}">
  <ds:schemaRefs/>
</ds:datastoreItem>
</file>

<file path=customXml/itemProps10.xml><?xml version="1.0" encoding="utf-8"?>
<ds:datastoreItem xmlns:ds="http://schemas.openxmlformats.org/officeDocument/2006/customXml" ds:itemID="{92263cc3-f030-4b08-8dd6-63bcfe98b41b}">
  <ds:schemaRefs/>
</ds:datastoreItem>
</file>

<file path=customXml/itemProps11.xml><?xml version="1.0" encoding="utf-8"?>
<ds:datastoreItem xmlns:ds="http://schemas.openxmlformats.org/officeDocument/2006/customXml" ds:itemID="{5e2b4d29-a5e4-4719-8bdd-656474fd47a2}">
  <ds:schemaRefs/>
</ds:datastoreItem>
</file>

<file path=customXml/itemProps12.xml><?xml version="1.0" encoding="utf-8"?>
<ds:datastoreItem xmlns:ds="http://schemas.openxmlformats.org/officeDocument/2006/customXml" ds:itemID="{f427c910-038e-4b91-8bf3-6fa29aa44d7b}">
  <ds:schemaRefs/>
</ds:datastoreItem>
</file>

<file path=customXml/itemProps13.xml><?xml version="1.0" encoding="utf-8"?>
<ds:datastoreItem xmlns:ds="http://schemas.openxmlformats.org/officeDocument/2006/customXml" ds:itemID="{9b496eb4-15a6-41b5-987b-146219d2757e}">
  <ds:schemaRefs/>
</ds:datastoreItem>
</file>

<file path=customXml/itemProps14.xml><?xml version="1.0" encoding="utf-8"?>
<ds:datastoreItem xmlns:ds="http://schemas.openxmlformats.org/officeDocument/2006/customXml" ds:itemID="{f44aa9a1-1d89-4e57-9bdd-23739bb81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1885</Words>
  <Characters>2062</Characters>
  <TotalTime>1</TotalTime>
  <ScaleCrop>false</ScaleCrop>
  <LinksUpToDate>false</LinksUpToDate>
  <CharactersWithSpaces>2165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2023-02-08T17:12:00Z</dcterms:created>
  <dc:creator>dell</dc:creator>
  <cp:lastModifiedBy>dell</cp:lastModifiedBy>
  <dcterms:modified xsi:type="dcterms:W3CDTF">2023-02-09T03:23:03Z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9D821E50FE964DBDB4B472640436126D</vt:lpwstr>
  </property>
</Properties>
</file>